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99"/>
        <w:tblOverlap w:val="never"/>
        <w:tblW w:w="5000" w:type="pct"/>
        <w:tblCellMar>
          <w:left w:w="0" w:type="dxa"/>
          <w:right w:w="0" w:type="dxa"/>
        </w:tblCellMar>
        <w:tblLook w:val="04A0" w:firstRow="1" w:lastRow="0" w:firstColumn="1" w:lastColumn="0" w:noHBand="0" w:noVBand="1"/>
      </w:tblPr>
      <w:tblGrid>
        <w:gridCol w:w="9360"/>
      </w:tblGrid>
      <w:tr w:rsidR="00400932" w:rsidRPr="00AD6752" w14:paraId="025D2F47" w14:textId="77777777" w:rsidTr="00400932">
        <w:tc>
          <w:tcPr>
            <w:tcW w:w="0" w:type="auto"/>
            <w:tcMar>
              <w:top w:w="150" w:type="dxa"/>
              <w:left w:w="300" w:type="dxa"/>
              <w:bottom w:w="150" w:type="dxa"/>
              <w:right w:w="300" w:type="dxa"/>
            </w:tcMar>
          </w:tcPr>
          <w:p w14:paraId="73B65709" w14:textId="77777777" w:rsidR="00400932" w:rsidRPr="00AD6752" w:rsidRDefault="00400932" w:rsidP="00400932">
            <w:pPr>
              <w:spacing w:after="0" w:line="240" w:lineRule="auto"/>
              <w:rPr>
                <w:rFonts w:ascii="Arial" w:eastAsia="Times New Roman" w:hAnsi="Arial" w:cs="Arial"/>
                <w:color w:val="36495F"/>
                <w:sz w:val="24"/>
                <w:szCs w:val="24"/>
              </w:rPr>
            </w:pPr>
            <w:r w:rsidRPr="00AD6752">
              <w:rPr>
                <w:rFonts w:ascii="Arial" w:eastAsia="Times New Roman" w:hAnsi="Arial" w:cs="Arial"/>
                <w:color w:val="000000"/>
                <w:sz w:val="24"/>
                <w:szCs w:val="24"/>
              </w:rPr>
              <w:t>April 1, 2020</w:t>
            </w:r>
          </w:p>
          <w:p w14:paraId="3535ED94" w14:textId="77777777" w:rsidR="00400932" w:rsidRPr="00AD6752" w:rsidRDefault="00400932" w:rsidP="00400932">
            <w:pPr>
              <w:spacing w:after="0" w:line="240" w:lineRule="auto"/>
              <w:rPr>
                <w:rFonts w:ascii="Arial" w:eastAsia="Times New Roman" w:hAnsi="Arial" w:cs="Arial"/>
                <w:color w:val="36495F"/>
                <w:sz w:val="24"/>
                <w:szCs w:val="24"/>
              </w:rPr>
            </w:pPr>
          </w:p>
          <w:p w14:paraId="70E82399" w14:textId="77777777" w:rsidR="00400932" w:rsidRPr="00AD6752" w:rsidRDefault="00400932" w:rsidP="00400932">
            <w:pPr>
              <w:spacing w:after="0" w:line="240" w:lineRule="auto"/>
              <w:rPr>
                <w:rFonts w:ascii="Arial" w:eastAsia="Times New Roman" w:hAnsi="Arial" w:cs="Arial"/>
                <w:color w:val="36495F"/>
                <w:sz w:val="24"/>
                <w:szCs w:val="24"/>
              </w:rPr>
            </w:pPr>
            <w:r w:rsidRPr="00AD6752">
              <w:rPr>
                <w:rFonts w:ascii="Arial" w:eastAsia="Times New Roman" w:hAnsi="Arial" w:cs="Arial"/>
                <w:color w:val="000000"/>
                <w:sz w:val="24"/>
                <w:szCs w:val="24"/>
              </w:rPr>
              <w:t>Dear Clergy and Church Leadership,</w:t>
            </w:r>
          </w:p>
          <w:p w14:paraId="14AAA6CF" w14:textId="77777777" w:rsidR="00400932" w:rsidRPr="00AD6752" w:rsidRDefault="00400932" w:rsidP="00400932">
            <w:pPr>
              <w:spacing w:after="0" w:line="240" w:lineRule="auto"/>
              <w:rPr>
                <w:rFonts w:ascii="Arial" w:eastAsia="Times New Roman" w:hAnsi="Arial" w:cs="Arial"/>
                <w:color w:val="36495F"/>
                <w:sz w:val="24"/>
                <w:szCs w:val="24"/>
              </w:rPr>
            </w:pPr>
          </w:p>
          <w:p w14:paraId="71CE2159" w14:textId="426DC0C8" w:rsidR="00400932" w:rsidRPr="00AD6752" w:rsidRDefault="00400932" w:rsidP="00400932">
            <w:pPr>
              <w:spacing w:after="0" w:line="240" w:lineRule="auto"/>
              <w:rPr>
                <w:rFonts w:ascii="Arial" w:eastAsia="Times New Roman" w:hAnsi="Arial" w:cs="Arial"/>
                <w:color w:val="000000"/>
                <w:sz w:val="24"/>
                <w:szCs w:val="24"/>
              </w:rPr>
            </w:pPr>
            <w:r w:rsidRPr="00AD6752">
              <w:rPr>
                <w:rFonts w:ascii="Arial" w:eastAsia="Times New Roman" w:hAnsi="Arial" w:cs="Arial"/>
                <w:color w:val="000000"/>
                <w:sz w:val="24"/>
                <w:szCs w:val="24"/>
              </w:rPr>
              <w:t xml:space="preserve">Yesterday afternoon the SBA released additional information regarding </w:t>
            </w:r>
            <w:r w:rsidR="00AD6752" w:rsidRPr="00AD6752">
              <w:rPr>
                <w:rFonts w:ascii="Arial" w:eastAsia="Times New Roman" w:hAnsi="Arial" w:cs="Arial"/>
                <w:color w:val="000000"/>
                <w:sz w:val="24"/>
                <w:szCs w:val="24"/>
              </w:rPr>
              <w:t xml:space="preserve">the </w:t>
            </w:r>
            <w:r w:rsidR="00AD6752" w:rsidRPr="00AD6752">
              <w:rPr>
                <w:rFonts w:ascii="Arial" w:hAnsi="Arial" w:cs="Arial"/>
                <w:b/>
                <w:bCs/>
                <w:sz w:val="24"/>
                <w:szCs w:val="24"/>
              </w:rPr>
              <w:t>Paycheck Protection Program (PPP)</w:t>
            </w:r>
            <w:r w:rsidR="00AD6752" w:rsidRPr="00AD6752">
              <w:rPr>
                <w:rFonts w:ascii="Arial" w:hAnsi="Arial" w:cs="Arial"/>
                <w:sz w:val="24"/>
                <w:szCs w:val="24"/>
              </w:rPr>
              <w:t xml:space="preserve"> under the CARES Act </w:t>
            </w:r>
            <w:r w:rsidRPr="00AD6752">
              <w:rPr>
                <w:rFonts w:ascii="Arial" w:eastAsia="Times New Roman" w:hAnsi="Arial" w:cs="Arial"/>
                <w:color w:val="000000"/>
                <w:sz w:val="24"/>
                <w:szCs w:val="24"/>
              </w:rPr>
              <w:t xml:space="preserve">and how churches may qualify for possible sources of funding to help with salary, benefits, and other expenses.   </w:t>
            </w:r>
          </w:p>
          <w:p w14:paraId="0BE23E7C" w14:textId="77777777" w:rsidR="00400932" w:rsidRPr="00AD6752" w:rsidRDefault="00400932" w:rsidP="00400932">
            <w:pPr>
              <w:spacing w:after="0" w:line="240" w:lineRule="auto"/>
              <w:rPr>
                <w:rFonts w:ascii="Arial" w:eastAsia="Times New Roman" w:hAnsi="Arial" w:cs="Arial"/>
                <w:color w:val="36495F"/>
                <w:sz w:val="24"/>
                <w:szCs w:val="24"/>
              </w:rPr>
            </w:pPr>
          </w:p>
          <w:p w14:paraId="0183C4F0" w14:textId="07898C5B" w:rsidR="00400932" w:rsidRPr="00AD6752" w:rsidRDefault="00400932" w:rsidP="00400932">
            <w:pPr>
              <w:spacing w:after="0" w:line="240" w:lineRule="auto"/>
              <w:rPr>
                <w:rFonts w:ascii="Arial" w:eastAsia="Times New Roman" w:hAnsi="Arial" w:cs="Arial"/>
                <w:color w:val="000000"/>
                <w:sz w:val="24"/>
                <w:szCs w:val="24"/>
              </w:rPr>
            </w:pPr>
            <w:r w:rsidRPr="00AD6752">
              <w:rPr>
                <w:rFonts w:ascii="Arial" w:hAnsi="Arial" w:cs="Arial"/>
                <w:sz w:val="24"/>
                <w:szCs w:val="24"/>
              </w:rPr>
              <w:t xml:space="preserve">Churches are eligible to apply for the Paycheck Protection Program (PPP) under the CARES Act.  The PPP provides small businesses (churches) with funds to pay up to 8 weeks of payroll costs including benefits. Funds can also be used to pay interest on mortgages, rent, and utilities.  Funds are provided in the form of loans that </w:t>
            </w:r>
            <w:r w:rsidR="00F23526" w:rsidRPr="00AD6752">
              <w:rPr>
                <w:rFonts w:ascii="Arial" w:hAnsi="Arial" w:cs="Arial"/>
                <w:sz w:val="24"/>
                <w:szCs w:val="24"/>
              </w:rPr>
              <w:t xml:space="preserve">may </w:t>
            </w:r>
            <w:r w:rsidRPr="00AD6752">
              <w:rPr>
                <w:rFonts w:ascii="Arial" w:hAnsi="Arial" w:cs="Arial"/>
                <w:sz w:val="24"/>
                <w:szCs w:val="24"/>
              </w:rPr>
              <w:t xml:space="preserve">be fully forgiven when used for payroll costs, interest on mortgages, rent, and utilities.  </w:t>
            </w:r>
            <w:r w:rsidRPr="00AD6752">
              <w:rPr>
                <w:rFonts w:ascii="Arial" w:eastAsia="Times New Roman" w:hAnsi="Arial" w:cs="Arial"/>
                <w:color w:val="000000"/>
                <w:sz w:val="24"/>
                <w:szCs w:val="24"/>
              </w:rPr>
              <w:t xml:space="preserve">Included below are several </w:t>
            </w:r>
            <w:r w:rsidR="00F23526" w:rsidRPr="00AD6752">
              <w:rPr>
                <w:rFonts w:ascii="Arial" w:eastAsia="Times New Roman" w:hAnsi="Arial" w:cs="Arial"/>
                <w:color w:val="000000"/>
                <w:sz w:val="24"/>
                <w:szCs w:val="24"/>
              </w:rPr>
              <w:t xml:space="preserve">documents and </w:t>
            </w:r>
            <w:r w:rsidRPr="00AD6752">
              <w:rPr>
                <w:rFonts w:ascii="Arial" w:eastAsia="Times New Roman" w:hAnsi="Arial" w:cs="Arial"/>
                <w:color w:val="000000"/>
                <w:sz w:val="24"/>
                <w:szCs w:val="24"/>
              </w:rPr>
              <w:t>links</w:t>
            </w:r>
            <w:r w:rsidR="00F23526" w:rsidRPr="00AD6752">
              <w:rPr>
                <w:rFonts w:ascii="Arial" w:eastAsia="Times New Roman" w:hAnsi="Arial" w:cs="Arial"/>
                <w:color w:val="000000"/>
                <w:sz w:val="24"/>
                <w:szCs w:val="24"/>
              </w:rPr>
              <w:t xml:space="preserve"> for helpful information. </w:t>
            </w:r>
          </w:p>
          <w:p w14:paraId="3726CCE8" w14:textId="77777777" w:rsidR="00400932" w:rsidRPr="00AD6752" w:rsidRDefault="00400932" w:rsidP="00400932">
            <w:pPr>
              <w:autoSpaceDE w:val="0"/>
              <w:autoSpaceDN w:val="0"/>
              <w:adjustRightInd w:val="0"/>
              <w:spacing w:after="0" w:line="240" w:lineRule="auto"/>
              <w:rPr>
                <w:rFonts w:ascii="Arial" w:eastAsia="Times New Roman" w:hAnsi="Arial" w:cs="Arial"/>
                <w:color w:val="36495F"/>
                <w:sz w:val="24"/>
                <w:szCs w:val="24"/>
              </w:rPr>
            </w:pPr>
          </w:p>
          <w:p w14:paraId="668FB014" w14:textId="425DAB67" w:rsidR="00400932" w:rsidRPr="00AD6752" w:rsidRDefault="00A50B67" w:rsidP="00400932">
            <w:pPr>
              <w:spacing w:after="0" w:line="240" w:lineRule="auto"/>
              <w:rPr>
                <w:rFonts w:ascii="Arial" w:eastAsia="Times New Roman" w:hAnsi="Arial" w:cs="Arial"/>
                <w:color w:val="36495F"/>
                <w:sz w:val="24"/>
                <w:szCs w:val="24"/>
              </w:rPr>
            </w:pPr>
            <w:r w:rsidRPr="00AD6752">
              <w:rPr>
                <w:rFonts w:ascii="Arial" w:eastAsia="Times New Roman" w:hAnsi="Arial" w:cs="Arial"/>
                <w:color w:val="000000"/>
                <w:sz w:val="24"/>
                <w:szCs w:val="24"/>
              </w:rPr>
              <w:t>There are a f</w:t>
            </w:r>
            <w:r w:rsidR="00400932" w:rsidRPr="00AD6752">
              <w:rPr>
                <w:rFonts w:ascii="Arial" w:eastAsia="Times New Roman" w:hAnsi="Arial" w:cs="Arial"/>
                <w:color w:val="000000"/>
                <w:sz w:val="24"/>
                <w:szCs w:val="24"/>
              </w:rPr>
              <w:t xml:space="preserve">ew important details and steps </w:t>
            </w:r>
            <w:r w:rsidR="00F23526" w:rsidRPr="00AD6752">
              <w:rPr>
                <w:rFonts w:ascii="Arial" w:eastAsia="Times New Roman" w:hAnsi="Arial" w:cs="Arial"/>
                <w:color w:val="000000"/>
                <w:sz w:val="24"/>
                <w:szCs w:val="24"/>
              </w:rPr>
              <w:t>churches should c</w:t>
            </w:r>
            <w:r w:rsidR="00400932" w:rsidRPr="00AD6752">
              <w:rPr>
                <w:rFonts w:ascii="Arial" w:eastAsia="Times New Roman" w:hAnsi="Arial" w:cs="Arial"/>
                <w:color w:val="000000"/>
                <w:sz w:val="24"/>
                <w:szCs w:val="24"/>
              </w:rPr>
              <w:t xml:space="preserve">onsider at this time: </w:t>
            </w:r>
            <w:r w:rsidR="00400932" w:rsidRPr="00AD6752">
              <w:rPr>
                <w:rFonts w:ascii="Arial" w:eastAsia="Times New Roman" w:hAnsi="Arial" w:cs="Arial"/>
                <w:color w:val="000000"/>
                <w:sz w:val="24"/>
                <w:szCs w:val="24"/>
              </w:rPr>
              <w:br/>
            </w:r>
          </w:p>
          <w:p w14:paraId="3162E5BA" w14:textId="1E858EE0" w:rsidR="00400932" w:rsidRPr="00AD6752" w:rsidRDefault="00400932" w:rsidP="00400932">
            <w:pPr>
              <w:numPr>
                <w:ilvl w:val="0"/>
                <w:numId w:val="1"/>
              </w:numPr>
              <w:spacing w:after="0" w:line="240" w:lineRule="auto"/>
              <w:ind w:left="600" w:hanging="240"/>
              <w:rPr>
                <w:rFonts w:ascii="Arial" w:eastAsia="Times New Roman" w:hAnsi="Arial" w:cs="Arial"/>
                <w:color w:val="000000"/>
                <w:sz w:val="24"/>
                <w:szCs w:val="24"/>
              </w:rPr>
            </w:pPr>
            <w:r w:rsidRPr="00AD6752">
              <w:rPr>
                <w:rFonts w:ascii="Arial" w:eastAsia="Times New Roman" w:hAnsi="Arial" w:cs="Arial"/>
                <w:color w:val="000000"/>
                <w:sz w:val="24"/>
                <w:szCs w:val="24"/>
              </w:rPr>
              <w:t xml:space="preserve">If your parish intends to apply for a PPP loan, you should </w:t>
            </w:r>
            <w:r w:rsidRPr="00AD6752">
              <w:rPr>
                <w:rFonts w:ascii="Arial" w:eastAsia="Times New Roman" w:hAnsi="Arial" w:cs="Arial"/>
                <w:color w:val="000000"/>
                <w:sz w:val="24"/>
                <w:szCs w:val="24"/>
                <w:u w:val="single"/>
              </w:rPr>
              <w:t>reach out to your financial institution (bank) as soon as possible.</w:t>
            </w:r>
            <w:r w:rsidRPr="00AD6752">
              <w:rPr>
                <w:rFonts w:ascii="Arial" w:eastAsia="Times New Roman" w:hAnsi="Arial" w:cs="Arial"/>
                <w:color w:val="000000"/>
                <w:sz w:val="24"/>
                <w:szCs w:val="24"/>
              </w:rPr>
              <w:t xml:space="preserve">  </w:t>
            </w:r>
            <w:r w:rsidR="00AD6752">
              <w:rPr>
                <w:rFonts w:ascii="Arial" w:eastAsia="Times New Roman" w:hAnsi="Arial" w:cs="Arial"/>
                <w:color w:val="000000"/>
                <w:sz w:val="24"/>
                <w:szCs w:val="24"/>
              </w:rPr>
              <w:t xml:space="preserve">Applications open April 3.  </w:t>
            </w:r>
            <w:r w:rsidRPr="00AD6752">
              <w:rPr>
                <w:rFonts w:ascii="Arial" w:eastAsia="Times New Roman" w:hAnsi="Arial" w:cs="Arial"/>
                <w:color w:val="000000"/>
                <w:sz w:val="24"/>
                <w:szCs w:val="24"/>
              </w:rPr>
              <w:t xml:space="preserve">Current legislation has funding capped and the applications process will expand to include additional categories of impacted business on April 10.  </w:t>
            </w:r>
          </w:p>
          <w:p w14:paraId="3A13F114" w14:textId="4FFF8D05" w:rsidR="00400932" w:rsidRPr="00AD6752" w:rsidRDefault="00400932" w:rsidP="00400932">
            <w:pPr>
              <w:numPr>
                <w:ilvl w:val="0"/>
                <w:numId w:val="1"/>
              </w:numPr>
              <w:spacing w:after="0" w:line="240" w:lineRule="auto"/>
              <w:ind w:left="600" w:hanging="240"/>
              <w:rPr>
                <w:rFonts w:ascii="Arial" w:eastAsia="Times New Roman" w:hAnsi="Arial" w:cs="Arial"/>
                <w:color w:val="000000"/>
                <w:sz w:val="24"/>
                <w:szCs w:val="24"/>
              </w:rPr>
            </w:pPr>
            <w:r w:rsidRPr="00AD6752">
              <w:rPr>
                <w:rFonts w:ascii="Arial" w:eastAsia="Times New Roman" w:hAnsi="Arial" w:cs="Arial"/>
                <w:color w:val="000000"/>
                <w:sz w:val="24"/>
                <w:szCs w:val="24"/>
              </w:rPr>
              <w:t xml:space="preserve">Some banks are prioritizing current customers, so I recommend that you check </w:t>
            </w:r>
            <w:r w:rsidR="00AD6752">
              <w:rPr>
                <w:rFonts w:ascii="Arial" w:eastAsia="Times New Roman" w:hAnsi="Arial" w:cs="Arial"/>
                <w:color w:val="000000"/>
                <w:sz w:val="24"/>
                <w:szCs w:val="24"/>
              </w:rPr>
              <w:t xml:space="preserve">with </w:t>
            </w:r>
            <w:r w:rsidRPr="00AD6752">
              <w:rPr>
                <w:rFonts w:ascii="Arial" w:eastAsia="Times New Roman" w:hAnsi="Arial" w:cs="Arial"/>
                <w:color w:val="000000"/>
                <w:sz w:val="24"/>
                <w:szCs w:val="24"/>
              </w:rPr>
              <w:t xml:space="preserve">your current / local bank first.  Many of these banks have already posted information on their website on how to apply.   </w:t>
            </w:r>
          </w:p>
          <w:p w14:paraId="2A14644F" w14:textId="21492BAE" w:rsidR="00400932" w:rsidRPr="00AD6752" w:rsidRDefault="00400932" w:rsidP="00400932">
            <w:pPr>
              <w:numPr>
                <w:ilvl w:val="0"/>
                <w:numId w:val="1"/>
              </w:numPr>
              <w:spacing w:after="0" w:line="240" w:lineRule="auto"/>
              <w:ind w:left="600" w:hanging="240"/>
              <w:rPr>
                <w:rFonts w:ascii="Arial" w:eastAsia="Times New Roman" w:hAnsi="Arial" w:cs="Arial"/>
                <w:color w:val="36495F"/>
                <w:sz w:val="24"/>
                <w:szCs w:val="24"/>
              </w:rPr>
            </w:pPr>
            <w:r w:rsidRPr="00AD6752">
              <w:rPr>
                <w:rFonts w:ascii="Arial" w:eastAsia="Times New Roman" w:hAnsi="Arial" w:cs="Arial"/>
                <w:color w:val="000000"/>
                <w:sz w:val="24"/>
                <w:szCs w:val="24"/>
              </w:rPr>
              <w:t>If your bank will not be offering this program you can apply through any existing SBA 7(a) lender / banking institution.</w:t>
            </w:r>
            <w:r w:rsidR="00AD6752">
              <w:rPr>
                <w:rFonts w:ascii="Arial" w:eastAsia="Times New Roman" w:hAnsi="Arial" w:cs="Arial"/>
                <w:color w:val="000000"/>
                <w:sz w:val="24"/>
                <w:szCs w:val="24"/>
              </w:rPr>
              <w:t xml:space="preserve">  </w:t>
            </w:r>
          </w:p>
          <w:p w14:paraId="6B58EE95" w14:textId="77777777" w:rsidR="00400932" w:rsidRPr="00AD6752" w:rsidRDefault="00400932" w:rsidP="00400932">
            <w:pPr>
              <w:numPr>
                <w:ilvl w:val="0"/>
                <w:numId w:val="1"/>
              </w:numPr>
              <w:spacing w:after="0" w:line="240" w:lineRule="auto"/>
              <w:ind w:left="600" w:hanging="240"/>
              <w:rPr>
                <w:rFonts w:ascii="Arial" w:eastAsia="Times New Roman" w:hAnsi="Arial" w:cs="Arial"/>
                <w:color w:val="000000"/>
                <w:sz w:val="24"/>
                <w:szCs w:val="24"/>
              </w:rPr>
            </w:pPr>
            <w:r w:rsidRPr="00AD6752">
              <w:rPr>
                <w:rFonts w:ascii="Arial" w:eastAsia="Times New Roman" w:hAnsi="Arial" w:cs="Arial"/>
                <w:color w:val="000000"/>
                <w:sz w:val="24"/>
                <w:szCs w:val="24"/>
              </w:rPr>
              <w:t xml:space="preserve">The application process and the documentation needed will vary from bank to bank but most will request similar information.  Please look over the application document below. </w:t>
            </w:r>
          </w:p>
          <w:p w14:paraId="4DC5B9B2" w14:textId="7848B82D" w:rsidR="00400932" w:rsidRPr="00AD6752" w:rsidRDefault="00400932" w:rsidP="00400932">
            <w:pPr>
              <w:numPr>
                <w:ilvl w:val="0"/>
                <w:numId w:val="1"/>
              </w:numPr>
              <w:spacing w:after="0" w:line="240" w:lineRule="auto"/>
              <w:ind w:left="600" w:hanging="240"/>
              <w:rPr>
                <w:rFonts w:ascii="Arial" w:eastAsia="Times New Roman" w:hAnsi="Arial" w:cs="Arial"/>
                <w:color w:val="000000"/>
                <w:sz w:val="24"/>
                <w:szCs w:val="24"/>
              </w:rPr>
            </w:pPr>
            <w:r w:rsidRPr="00AD6752">
              <w:rPr>
                <w:rFonts w:ascii="Arial" w:eastAsia="Times New Roman" w:hAnsi="Arial" w:cs="Arial"/>
                <w:color w:val="000000"/>
                <w:sz w:val="24"/>
                <w:szCs w:val="24"/>
              </w:rPr>
              <w:t>For parishes that do not have any employees and only uses supply clergy, you still may be able to apply for this program; initial indications are that 1099 compensation may be eligible compensation under this program</w:t>
            </w:r>
            <w:r w:rsidR="00A50B67" w:rsidRPr="00AD6752">
              <w:rPr>
                <w:rFonts w:ascii="Arial" w:eastAsia="Times New Roman" w:hAnsi="Arial" w:cs="Arial"/>
                <w:color w:val="000000"/>
                <w:sz w:val="24"/>
                <w:szCs w:val="24"/>
              </w:rPr>
              <w:t xml:space="preserve">.   </w:t>
            </w:r>
            <w:r w:rsidRPr="00AD6752">
              <w:rPr>
                <w:rFonts w:ascii="Arial" w:eastAsia="Times New Roman" w:hAnsi="Arial" w:cs="Arial"/>
                <w:color w:val="000000"/>
                <w:sz w:val="24"/>
                <w:szCs w:val="24"/>
              </w:rPr>
              <w:t xml:space="preserve">  </w:t>
            </w:r>
          </w:p>
          <w:p w14:paraId="65E49542" w14:textId="77777777" w:rsidR="00A50B67" w:rsidRPr="00AD6752" w:rsidRDefault="00A50B67" w:rsidP="00400932">
            <w:pPr>
              <w:spacing w:after="0" w:line="240" w:lineRule="auto"/>
              <w:rPr>
                <w:rFonts w:ascii="Arial" w:eastAsia="Times New Roman" w:hAnsi="Arial" w:cs="Arial"/>
                <w:color w:val="000000"/>
                <w:sz w:val="24"/>
                <w:szCs w:val="24"/>
              </w:rPr>
            </w:pPr>
          </w:p>
          <w:p w14:paraId="6401502B" w14:textId="77777777" w:rsidR="000D6E3D" w:rsidRPr="000D6E3D" w:rsidRDefault="000D6E3D" w:rsidP="000D6E3D">
            <w:pPr>
              <w:spacing w:after="0" w:line="240" w:lineRule="auto"/>
              <w:rPr>
                <w:rFonts w:ascii="Arial" w:eastAsia="Times New Roman" w:hAnsi="Arial" w:cs="Arial"/>
                <w:color w:val="000000"/>
                <w:sz w:val="24"/>
                <w:szCs w:val="24"/>
              </w:rPr>
            </w:pPr>
            <w:r w:rsidRPr="000D6E3D">
              <w:rPr>
                <w:rFonts w:ascii="Arial" w:eastAsia="Times New Roman" w:hAnsi="Arial" w:cs="Arial"/>
                <w:color w:val="000000"/>
                <w:sz w:val="24"/>
                <w:szCs w:val="24"/>
              </w:rPr>
              <w:t>Remember that this continues to be a fluid situation; additional details will continue to be worked by agencies and financial institutions.  Do visit our COVID19 Resource Page on our website as we will post updates and information there as it becomes available (</w:t>
            </w:r>
            <w:hyperlink r:id="rId5" w:history="1">
              <w:r w:rsidRPr="000D6E3D">
                <w:rPr>
                  <w:rFonts w:ascii="Arial" w:eastAsia="Calibri" w:hAnsi="Arial" w:cs="Arial"/>
                  <w:color w:val="0563C1"/>
                  <w:sz w:val="24"/>
                  <w:szCs w:val="24"/>
                  <w:u w:val="single"/>
                </w:rPr>
                <w:t>www.diocgc.org/concerning-covid19</w:t>
              </w:r>
            </w:hyperlink>
            <w:r w:rsidRPr="000D6E3D">
              <w:rPr>
                <w:rFonts w:ascii="Arial" w:eastAsia="Calibri" w:hAnsi="Arial" w:cs="Arial"/>
                <w:sz w:val="24"/>
                <w:szCs w:val="24"/>
              </w:rPr>
              <w:t>).</w:t>
            </w:r>
            <w:r w:rsidRPr="000D6E3D">
              <w:rPr>
                <w:rFonts w:ascii="Arial" w:eastAsia="Times New Roman" w:hAnsi="Arial" w:cs="Arial"/>
                <w:color w:val="000000"/>
                <w:sz w:val="24"/>
                <w:szCs w:val="24"/>
              </w:rPr>
              <w:t xml:space="preserve">  We’ll continue to work with you to get answers to your questions and assist with applications so do not hesitate to reach out.    </w:t>
            </w:r>
          </w:p>
          <w:p w14:paraId="428EB2B0" w14:textId="7769EEA3" w:rsidR="00AD6752" w:rsidRDefault="00AD6752" w:rsidP="00400932">
            <w:pPr>
              <w:spacing w:after="0" w:line="240" w:lineRule="auto"/>
              <w:rPr>
                <w:rFonts w:ascii="Arial" w:eastAsia="Times New Roman" w:hAnsi="Arial" w:cs="Arial"/>
                <w:color w:val="000000"/>
                <w:sz w:val="24"/>
                <w:szCs w:val="24"/>
              </w:rPr>
            </w:pPr>
          </w:p>
          <w:p w14:paraId="35F4E837" w14:textId="133D3F47" w:rsidR="00AD6752" w:rsidRDefault="00AD6752" w:rsidP="0040093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Dwight C. Babcock</w:t>
            </w:r>
          </w:p>
          <w:p w14:paraId="692925C7" w14:textId="68DFEE08" w:rsidR="00AD6752" w:rsidRDefault="00AD6752" w:rsidP="0040093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Diocesan Administrator</w:t>
            </w:r>
          </w:p>
          <w:p w14:paraId="60E66929" w14:textId="670C7DC1" w:rsidR="00400932" w:rsidRPr="00AD6752" w:rsidRDefault="00DF6FC5" w:rsidP="00DF6FC5">
            <w:pPr>
              <w:spacing w:after="0" w:line="240" w:lineRule="auto"/>
              <w:rPr>
                <w:rFonts w:ascii="Arial" w:eastAsia="Times New Roman" w:hAnsi="Arial" w:cs="Arial"/>
                <w:color w:val="36495F"/>
                <w:sz w:val="24"/>
                <w:szCs w:val="24"/>
              </w:rPr>
            </w:pPr>
            <w:hyperlink r:id="rId6" w:history="1">
              <w:r w:rsidR="00AD6752" w:rsidRPr="00B537AD">
                <w:rPr>
                  <w:rStyle w:val="Hyperlink"/>
                  <w:rFonts w:ascii="Arial" w:eastAsia="Times New Roman" w:hAnsi="Arial" w:cs="Arial"/>
                  <w:sz w:val="24"/>
                  <w:szCs w:val="24"/>
                </w:rPr>
                <w:t>dwight@diocgc.org</w:t>
              </w:r>
            </w:hyperlink>
          </w:p>
        </w:tc>
      </w:tr>
    </w:tbl>
    <w:p w14:paraId="0DDF6EF3" w14:textId="77777777" w:rsidR="00D50D95" w:rsidRPr="00AD6752" w:rsidRDefault="00D50D95">
      <w:pPr>
        <w:rPr>
          <w:rFonts w:ascii="Arial" w:hAnsi="Arial" w:cs="Arial"/>
          <w:sz w:val="24"/>
          <w:szCs w:val="24"/>
        </w:rPr>
      </w:pPr>
      <w:bookmarkStart w:id="0" w:name="_GoBack"/>
      <w:bookmarkEnd w:id="0"/>
    </w:p>
    <w:sectPr w:rsidR="00D50D95" w:rsidRPr="00AD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05F6B"/>
    <w:multiLevelType w:val="multilevel"/>
    <w:tmpl w:val="9316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95"/>
    <w:rsid w:val="000D6E3D"/>
    <w:rsid w:val="00137C8C"/>
    <w:rsid w:val="001A0C23"/>
    <w:rsid w:val="00277BF8"/>
    <w:rsid w:val="00400932"/>
    <w:rsid w:val="00573223"/>
    <w:rsid w:val="0074795C"/>
    <w:rsid w:val="00806960"/>
    <w:rsid w:val="00823DE3"/>
    <w:rsid w:val="00A50B67"/>
    <w:rsid w:val="00AD6752"/>
    <w:rsid w:val="00C620AF"/>
    <w:rsid w:val="00CA328D"/>
    <w:rsid w:val="00D50D95"/>
    <w:rsid w:val="00DF6FC5"/>
    <w:rsid w:val="00F2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041B"/>
  <w15:chartTrackingRefBased/>
  <w15:docId w15:val="{AC0860B3-34CE-417C-AE4B-8F620E61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752"/>
    <w:rPr>
      <w:color w:val="0000FF"/>
      <w:u w:val="single"/>
    </w:rPr>
  </w:style>
  <w:style w:type="character" w:customStyle="1" w:styleId="UnresolvedMention">
    <w:name w:val="Unresolved Mention"/>
    <w:basedOn w:val="DefaultParagraphFont"/>
    <w:uiPriority w:val="99"/>
    <w:semiHidden/>
    <w:unhideWhenUsed/>
    <w:rsid w:val="00AD6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2959">
      <w:bodyDiv w:val="1"/>
      <w:marLeft w:val="0"/>
      <w:marRight w:val="0"/>
      <w:marTop w:val="0"/>
      <w:marBottom w:val="0"/>
      <w:divBdr>
        <w:top w:val="none" w:sz="0" w:space="0" w:color="auto"/>
        <w:left w:val="none" w:sz="0" w:space="0" w:color="auto"/>
        <w:bottom w:val="none" w:sz="0" w:space="0" w:color="auto"/>
        <w:right w:val="none" w:sz="0" w:space="0" w:color="auto"/>
      </w:divBdr>
    </w:div>
    <w:div w:id="13967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ght@diocgc.org" TargetMode="External"/><Relationship Id="rId5" Type="http://schemas.openxmlformats.org/officeDocument/2006/relationships/hyperlink" Target="http://www.diocgc.org/concernin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Babcock</dc:creator>
  <cp:keywords/>
  <dc:description/>
  <cp:lastModifiedBy>Jennifer Johnson</cp:lastModifiedBy>
  <cp:revision>2</cp:revision>
  <dcterms:created xsi:type="dcterms:W3CDTF">2020-04-01T15:35:00Z</dcterms:created>
  <dcterms:modified xsi:type="dcterms:W3CDTF">2020-04-01T15:35:00Z</dcterms:modified>
</cp:coreProperties>
</file>