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3C7FE" w14:textId="231483C8" w:rsidR="00A308D6" w:rsidRDefault="007D7A72" w:rsidP="00487E16">
      <w:pPr>
        <w:spacing w:line="276" w:lineRule="auto"/>
        <w:jc w:val="both"/>
        <w:rPr>
          <w:rFonts w:ascii="Times New Roman" w:hAnsi="Times New Roman" w:cs="Times New Roman"/>
          <w:b/>
          <w:sz w:val="32"/>
          <w:szCs w:val="32"/>
        </w:rPr>
      </w:pPr>
      <w:bookmarkStart w:id="0" w:name="_GoBack"/>
      <w:bookmarkEnd w:id="0"/>
      <w:r>
        <w:rPr>
          <w:rFonts w:ascii="Times New Roman" w:hAnsi="Times New Roman" w:cs="Times New Roman"/>
          <w:b/>
          <w:sz w:val="32"/>
          <w:szCs w:val="32"/>
        </w:rPr>
        <w:t>Rationale for and Means of Conducting the Mutual Ministry Review Process</w:t>
      </w:r>
    </w:p>
    <w:p w14:paraId="308C406E" w14:textId="77777777" w:rsidR="007D7A72" w:rsidRDefault="007D7A72" w:rsidP="00487E16">
      <w:pPr>
        <w:spacing w:line="276" w:lineRule="auto"/>
        <w:jc w:val="both"/>
        <w:rPr>
          <w:rFonts w:ascii="Times New Roman" w:hAnsi="Times New Roman" w:cs="Times New Roman"/>
          <w:b/>
        </w:rPr>
      </w:pPr>
    </w:p>
    <w:p w14:paraId="70AB8021" w14:textId="7E5F67D9" w:rsidR="00CA61A7" w:rsidRPr="00CA61A7" w:rsidRDefault="00CA61A7" w:rsidP="00487E16">
      <w:pPr>
        <w:spacing w:line="276" w:lineRule="auto"/>
        <w:jc w:val="both"/>
        <w:rPr>
          <w:rFonts w:ascii="Times New Roman" w:hAnsi="Times New Roman" w:cs="Times New Roman"/>
        </w:rPr>
      </w:pPr>
      <w:r>
        <w:rPr>
          <w:rFonts w:ascii="Times New Roman" w:hAnsi="Times New Roman" w:cs="Times New Roman"/>
        </w:rPr>
        <w:t>The rationale for a Mutual Ministry Review process is grounded in two realities:</w:t>
      </w:r>
    </w:p>
    <w:p w14:paraId="0F9077D5" w14:textId="77777777" w:rsidR="007D7A72" w:rsidRDefault="007D7A72" w:rsidP="00487E16">
      <w:pPr>
        <w:spacing w:line="276" w:lineRule="auto"/>
        <w:jc w:val="both"/>
        <w:rPr>
          <w:rFonts w:ascii="Times New Roman" w:hAnsi="Times New Roman" w:cs="Times New Roman"/>
          <w:b/>
        </w:rPr>
      </w:pPr>
    </w:p>
    <w:p w14:paraId="3451DEE0" w14:textId="4FC75030" w:rsidR="007D7A72" w:rsidRPr="00B36CAE" w:rsidRDefault="00CA61A7" w:rsidP="00487E16">
      <w:pPr>
        <w:pStyle w:val="ListParagraph"/>
        <w:numPr>
          <w:ilvl w:val="0"/>
          <w:numId w:val="2"/>
        </w:numPr>
        <w:spacing w:line="276" w:lineRule="auto"/>
        <w:jc w:val="both"/>
        <w:rPr>
          <w:rFonts w:ascii="Times New Roman" w:hAnsi="Times New Roman" w:cs="Times New Roman"/>
        </w:rPr>
      </w:pPr>
      <w:r w:rsidRPr="00B36CAE">
        <w:rPr>
          <w:rFonts w:ascii="Times New Roman" w:hAnsi="Times New Roman" w:cs="Times New Roman"/>
        </w:rPr>
        <w:t>The first is the</w:t>
      </w:r>
      <w:r w:rsidR="007D7A72" w:rsidRPr="00B36CAE">
        <w:rPr>
          <w:rFonts w:ascii="Times New Roman" w:hAnsi="Times New Roman" w:cs="Times New Roman"/>
        </w:rPr>
        <w:t xml:space="preserve"> phenomenon which typically involved a warden or another m</w:t>
      </w:r>
      <w:r w:rsidRPr="00B36CAE">
        <w:rPr>
          <w:rFonts w:ascii="Times New Roman" w:hAnsi="Times New Roman" w:cs="Times New Roman"/>
        </w:rPr>
        <w:t>ember of a vestry</w:t>
      </w:r>
      <w:r w:rsidR="007D7A72" w:rsidRPr="00B36CAE">
        <w:rPr>
          <w:rFonts w:ascii="Times New Roman" w:hAnsi="Times New Roman" w:cs="Times New Roman"/>
        </w:rPr>
        <w:t xml:space="preserve"> requesting “a mutual ministry review.” This was almost alway</w:t>
      </w:r>
      <w:r w:rsidRPr="00B36CAE">
        <w:rPr>
          <w:rFonts w:ascii="Times New Roman" w:hAnsi="Times New Roman" w:cs="Times New Roman"/>
        </w:rPr>
        <w:t>s a warning sign that there was significant alienation between the Rector/Vicar and a vocal and empowered portion of the congregation</w:t>
      </w:r>
      <w:r w:rsidR="007D7A72" w:rsidRPr="00B36CAE">
        <w:rPr>
          <w:rFonts w:ascii="Times New Roman" w:hAnsi="Times New Roman" w:cs="Times New Roman"/>
        </w:rPr>
        <w:t>.  Conflict had already arisen and it had not been addressed proactively.</w:t>
      </w:r>
      <w:r w:rsidR="000E182D" w:rsidRPr="00B36CAE">
        <w:rPr>
          <w:rFonts w:ascii="Times New Roman" w:hAnsi="Times New Roman" w:cs="Times New Roman"/>
        </w:rPr>
        <w:t xml:space="preserve"> The request for a “mutual ministry review” was a sign that the relationship between the priest and congregation was on life support</w:t>
      </w:r>
      <w:r w:rsidRPr="00B36CAE">
        <w:rPr>
          <w:rFonts w:ascii="Times New Roman" w:hAnsi="Times New Roman" w:cs="Times New Roman"/>
        </w:rPr>
        <w:t>.</w:t>
      </w:r>
      <w:r w:rsidR="00B36CAE">
        <w:rPr>
          <w:rFonts w:ascii="Times New Roman" w:hAnsi="Times New Roman" w:cs="Times New Roman"/>
        </w:rPr>
        <w:t xml:space="preserve"> </w:t>
      </w:r>
      <w:r w:rsidR="00B36CAE">
        <w:rPr>
          <w:rFonts w:ascii="Times New Roman" w:hAnsi="Times New Roman" w:cs="Times New Roman"/>
          <w:b/>
          <w:i/>
        </w:rPr>
        <w:t>This is an effort to normalize a Mutual Ministry Review process.</w:t>
      </w:r>
    </w:p>
    <w:p w14:paraId="50870A88" w14:textId="77777777" w:rsidR="00CA61A7" w:rsidRDefault="00CA61A7" w:rsidP="00487E16">
      <w:pPr>
        <w:spacing w:line="276" w:lineRule="auto"/>
        <w:jc w:val="both"/>
        <w:rPr>
          <w:rFonts w:ascii="Times New Roman" w:hAnsi="Times New Roman" w:cs="Times New Roman"/>
        </w:rPr>
      </w:pPr>
    </w:p>
    <w:p w14:paraId="46DD54D9" w14:textId="5F102B39" w:rsidR="00CA61A7" w:rsidRPr="00B36CAE" w:rsidRDefault="00CA61A7" w:rsidP="00487E16">
      <w:pPr>
        <w:pStyle w:val="ListParagraph"/>
        <w:numPr>
          <w:ilvl w:val="0"/>
          <w:numId w:val="2"/>
        </w:numPr>
        <w:spacing w:line="276" w:lineRule="auto"/>
        <w:jc w:val="both"/>
        <w:rPr>
          <w:rFonts w:ascii="Times New Roman" w:hAnsi="Times New Roman" w:cs="Times New Roman"/>
        </w:rPr>
      </w:pPr>
      <w:r w:rsidRPr="00B36CAE">
        <w:rPr>
          <w:rFonts w:ascii="Times New Roman" w:hAnsi="Times New Roman" w:cs="Times New Roman"/>
        </w:rPr>
        <w:t>The second reality was the absence of clear expectations – going in each direction.  A lack of clarity about expectations almost always leads to disappointment, conflict, and broken relationships.</w:t>
      </w:r>
      <w:r w:rsidR="00B36CAE">
        <w:rPr>
          <w:rFonts w:ascii="Times New Roman" w:hAnsi="Times New Roman" w:cs="Times New Roman"/>
        </w:rPr>
        <w:t xml:space="preserve"> </w:t>
      </w:r>
      <w:r w:rsidR="00B36CAE">
        <w:rPr>
          <w:rFonts w:ascii="Times New Roman" w:hAnsi="Times New Roman" w:cs="Times New Roman"/>
          <w:b/>
          <w:i/>
        </w:rPr>
        <w:t>This is an effort to get expectations – from both directions – out on the table.</w:t>
      </w:r>
    </w:p>
    <w:p w14:paraId="43E00F91" w14:textId="77777777" w:rsidR="007D7A72" w:rsidRDefault="007D7A72" w:rsidP="00487E16">
      <w:pPr>
        <w:spacing w:line="276" w:lineRule="auto"/>
        <w:jc w:val="both"/>
        <w:rPr>
          <w:rFonts w:ascii="Times New Roman" w:hAnsi="Times New Roman" w:cs="Times New Roman"/>
        </w:rPr>
      </w:pPr>
    </w:p>
    <w:p w14:paraId="05C1FF80" w14:textId="19402334" w:rsidR="007D7A72" w:rsidRDefault="00CA61A7" w:rsidP="00487E16">
      <w:pPr>
        <w:spacing w:line="276" w:lineRule="auto"/>
        <w:jc w:val="both"/>
        <w:rPr>
          <w:rFonts w:ascii="Times New Roman" w:hAnsi="Times New Roman" w:cs="Times New Roman"/>
        </w:rPr>
      </w:pPr>
      <w:r>
        <w:rPr>
          <w:rFonts w:ascii="Times New Roman" w:hAnsi="Times New Roman" w:cs="Times New Roman"/>
        </w:rPr>
        <w:t>So,</w:t>
      </w:r>
      <w:r w:rsidR="007D7A72">
        <w:rPr>
          <w:rFonts w:ascii="Times New Roman" w:hAnsi="Times New Roman" w:cs="Times New Roman"/>
        </w:rPr>
        <w:t xml:space="preserve"> a </w:t>
      </w:r>
      <w:r>
        <w:rPr>
          <w:rFonts w:ascii="Times New Roman" w:hAnsi="Times New Roman" w:cs="Times New Roman"/>
        </w:rPr>
        <w:t xml:space="preserve">proactive </w:t>
      </w:r>
      <w:r w:rsidR="007D7A72">
        <w:rPr>
          <w:rFonts w:ascii="Times New Roman" w:hAnsi="Times New Roman" w:cs="Times New Roman"/>
        </w:rPr>
        <w:t>Mutual Ministry Review proces</w:t>
      </w:r>
      <w:r>
        <w:rPr>
          <w:rFonts w:ascii="Times New Roman" w:hAnsi="Times New Roman" w:cs="Times New Roman"/>
        </w:rPr>
        <w:t>s has been designed.  It is</w:t>
      </w:r>
      <w:r w:rsidR="007D7A72">
        <w:rPr>
          <w:rFonts w:ascii="Times New Roman" w:hAnsi="Times New Roman" w:cs="Times New Roman"/>
        </w:rPr>
        <w:t xml:space="preserve"> built around </w:t>
      </w:r>
      <w:r w:rsidR="007A3E7C">
        <w:rPr>
          <w:rFonts w:ascii="Times New Roman" w:hAnsi="Times New Roman" w:cs="Times New Roman"/>
        </w:rPr>
        <w:t>four pillars</w:t>
      </w:r>
      <w:r w:rsidR="00FF09CF">
        <w:rPr>
          <w:rFonts w:ascii="Times New Roman" w:hAnsi="Times New Roman" w:cs="Times New Roman"/>
        </w:rPr>
        <w:t xml:space="preserve">: </w:t>
      </w:r>
      <w:r w:rsidR="00934DFA">
        <w:rPr>
          <w:rFonts w:ascii="Times New Roman" w:hAnsi="Times New Roman" w:cs="Times New Roman"/>
        </w:rPr>
        <w:t>teaching</w:t>
      </w:r>
      <w:r w:rsidR="007D7A72">
        <w:rPr>
          <w:rFonts w:ascii="Times New Roman" w:hAnsi="Times New Roman" w:cs="Times New Roman"/>
        </w:rPr>
        <w:t xml:space="preserve"> what a healthy relationship between a cleric and vestry should look like, a survey regarding goals </w:t>
      </w:r>
      <w:r w:rsidR="007D7A72">
        <w:rPr>
          <w:rFonts w:ascii="Times New Roman" w:hAnsi="Times New Roman" w:cs="Times New Roman"/>
        </w:rPr>
        <w:lastRenderedPageBreak/>
        <w:t>and expectations, a report of the results of that survey, and the encouragement to make specific plans and goals for the expectations and hopes reflected in the survey.</w:t>
      </w:r>
    </w:p>
    <w:p w14:paraId="4C934FBE" w14:textId="77777777" w:rsidR="00CA61A7" w:rsidRDefault="00CA61A7" w:rsidP="00487E16">
      <w:pPr>
        <w:spacing w:line="276" w:lineRule="auto"/>
        <w:jc w:val="both"/>
        <w:rPr>
          <w:rFonts w:ascii="Times New Roman" w:hAnsi="Times New Roman" w:cs="Times New Roman"/>
        </w:rPr>
      </w:pPr>
    </w:p>
    <w:p w14:paraId="4A66FB4C" w14:textId="4916E18E" w:rsidR="00CA61A7" w:rsidRDefault="00CA61A7" w:rsidP="00487E16">
      <w:pPr>
        <w:spacing w:line="276" w:lineRule="auto"/>
        <w:jc w:val="both"/>
        <w:rPr>
          <w:rFonts w:ascii="Times New Roman" w:hAnsi="Times New Roman" w:cs="Times New Roman"/>
        </w:rPr>
      </w:pPr>
      <w:r>
        <w:rPr>
          <w:rFonts w:ascii="Times New Roman" w:hAnsi="Times New Roman" w:cs="Times New Roman"/>
        </w:rPr>
        <w:t>Over a period of time, the Mutual Ministry Review process will become the norm within the Diocese of Central Gulf Coast.  It will begin with a Mutual Ministry Review for the Bishop, two years after his tenure began.  The norm for full-time Rectors and Vicars will be a facilitated MMR at the two-year anniversary in their tenure in a specific congregation</w:t>
      </w:r>
      <w:r w:rsidR="00551FED">
        <w:rPr>
          <w:rFonts w:ascii="Times New Roman" w:hAnsi="Times New Roman" w:cs="Times New Roman"/>
        </w:rPr>
        <w:t>. A consultant, appointed by the Bishop, will lead the process.</w:t>
      </w:r>
    </w:p>
    <w:p w14:paraId="7E739276" w14:textId="77777777" w:rsidR="007D7A72" w:rsidRDefault="007D7A72" w:rsidP="00487E16">
      <w:pPr>
        <w:spacing w:line="276" w:lineRule="auto"/>
        <w:jc w:val="both"/>
        <w:rPr>
          <w:rFonts w:ascii="Times New Roman" w:hAnsi="Times New Roman" w:cs="Times New Roman"/>
        </w:rPr>
      </w:pPr>
    </w:p>
    <w:p w14:paraId="32C6A537" w14:textId="2F8235FE" w:rsidR="007D7A72" w:rsidRDefault="004377B5" w:rsidP="00487E16">
      <w:pPr>
        <w:spacing w:line="276" w:lineRule="auto"/>
        <w:jc w:val="both"/>
        <w:rPr>
          <w:rFonts w:ascii="Times New Roman" w:hAnsi="Times New Roman" w:cs="Times New Roman"/>
        </w:rPr>
      </w:pPr>
      <w:r>
        <w:rPr>
          <w:rFonts w:ascii="Times New Roman" w:hAnsi="Times New Roman" w:cs="Times New Roman"/>
        </w:rPr>
        <w:t>The guiding principle was</w:t>
      </w:r>
      <w:r w:rsidR="007D7A72">
        <w:rPr>
          <w:rFonts w:ascii="Times New Roman" w:hAnsi="Times New Roman" w:cs="Times New Roman"/>
        </w:rPr>
        <w:t xml:space="preserve"> to be found in the “pinch” or “expectation” model</w:t>
      </w:r>
      <w:r w:rsidR="00551FED">
        <w:rPr>
          <w:rFonts w:ascii="Times New Roman" w:hAnsi="Times New Roman" w:cs="Times New Roman"/>
        </w:rPr>
        <w:t xml:space="preserve">.  A </w:t>
      </w:r>
      <w:r w:rsidR="00B24ABB">
        <w:rPr>
          <w:rFonts w:ascii="Times New Roman" w:hAnsi="Times New Roman" w:cs="Times New Roman"/>
        </w:rPr>
        <w:t>basic understanding is that conflict in congregations arises when expectations – from the vestry to the priest, or the priest to the vestry – are either unclear or unstated.  When expectations are not fully known, the possibility of conflict within the congregation increases significantly. “That which we do not know CAN hurt us.”</w:t>
      </w:r>
    </w:p>
    <w:p w14:paraId="6908B6FF" w14:textId="77777777" w:rsidR="00B24ABB" w:rsidRDefault="00B24ABB" w:rsidP="00487E16">
      <w:pPr>
        <w:spacing w:line="276" w:lineRule="auto"/>
        <w:jc w:val="both"/>
        <w:rPr>
          <w:rFonts w:ascii="Times New Roman" w:hAnsi="Times New Roman" w:cs="Times New Roman"/>
        </w:rPr>
      </w:pPr>
    </w:p>
    <w:p w14:paraId="0E615405" w14:textId="77777777" w:rsidR="00B24ABB" w:rsidRDefault="00B24ABB" w:rsidP="00487E16">
      <w:pPr>
        <w:spacing w:line="276" w:lineRule="auto"/>
        <w:jc w:val="both"/>
        <w:rPr>
          <w:rFonts w:ascii="Times New Roman" w:hAnsi="Times New Roman" w:cs="Times New Roman"/>
        </w:rPr>
      </w:pPr>
      <w:r>
        <w:rPr>
          <w:rFonts w:ascii="Times New Roman" w:hAnsi="Times New Roman" w:cs="Times New Roman"/>
        </w:rPr>
        <w:t>An outline of the process:</w:t>
      </w:r>
    </w:p>
    <w:p w14:paraId="46E0EF33" w14:textId="77777777" w:rsidR="00B24ABB" w:rsidRDefault="00B24ABB" w:rsidP="00487E16">
      <w:pPr>
        <w:spacing w:line="276" w:lineRule="auto"/>
        <w:jc w:val="both"/>
        <w:rPr>
          <w:rFonts w:ascii="Times New Roman" w:hAnsi="Times New Roman" w:cs="Times New Roman"/>
        </w:rPr>
      </w:pPr>
    </w:p>
    <w:p w14:paraId="3E4557E3" w14:textId="682C3538" w:rsidR="00B24ABB" w:rsidRDefault="00B24ABB" w:rsidP="00487E16">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process begins with </w:t>
      </w:r>
      <w:r w:rsidR="00917034">
        <w:rPr>
          <w:rFonts w:ascii="Times New Roman" w:hAnsi="Times New Roman" w:cs="Times New Roman"/>
        </w:rPr>
        <w:t>the c</w:t>
      </w:r>
      <w:r w:rsidR="00551FED">
        <w:rPr>
          <w:rFonts w:ascii="Times New Roman" w:hAnsi="Times New Roman" w:cs="Times New Roman"/>
        </w:rPr>
        <w:t xml:space="preserve">onsultant making a visit </w:t>
      </w:r>
      <w:r>
        <w:rPr>
          <w:rFonts w:ascii="Times New Roman" w:hAnsi="Times New Roman" w:cs="Times New Roman"/>
        </w:rPr>
        <w:t>to meet</w:t>
      </w:r>
      <w:r w:rsidR="00551FED">
        <w:rPr>
          <w:rFonts w:ascii="Times New Roman" w:hAnsi="Times New Roman" w:cs="Times New Roman"/>
        </w:rPr>
        <w:t xml:space="preserve"> with the vestry and priest. The </w:t>
      </w:r>
      <w:r>
        <w:rPr>
          <w:rFonts w:ascii="Times New Roman" w:hAnsi="Times New Roman" w:cs="Times New Roman"/>
        </w:rPr>
        <w:t>purpose in this initial meeting is to describe the process, the reasoning behind it, and to respond to any questions</w:t>
      </w:r>
      <w:r w:rsidR="008200DE">
        <w:rPr>
          <w:rFonts w:ascii="Times New Roman" w:hAnsi="Times New Roman" w:cs="Times New Roman"/>
        </w:rPr>
        <w:t xml:space="preserve">.  This is an important but typically brief meeting.  Its purpose is to get people on board. </w:t>
      </w:r>
      <w:r w:rsidR="00917034">
        <w:rPr>
          <w:rFonts w:ascii="Times New Roman" w:hAnsi="Times New Roman" w:cs="Times New Roman"/>
        </w:rPr>
        <w:t>The c</w:t>
      </w:r>
      <w:r w:rsidR="00551FED">
        <w:rPr>
          <w:rFonts w:ascii="Times New Roman" w:hAnsi="Times New Roman" w:cs="Times New Roman"/>
        </w:rPr>
        <w:t xml:space="preserve">onsultant </w:t>
      </w:r>
      <w:r w:rsidR="008200DE">
        <w:rPr>
          <w:rFonts w:ascii="Times New Roman" w:hAnsi="Times New Roman" w:cs="Times New Roman"/>
        </w:rPr>
        <w:t>typically schedule</w:t>
      </w:r>
      <w:r w:rsidR="00551FED">
        <w:rPr>
          <w:rFonts w:ascii="Times New Roman" w:hAnsi="Times New Roman" w:cs="Times New Roman"/>
        </w:rPr>
        <w:t>s the</w:t>
      </w:r>
      <w:r w:rsidR="008200DE">
        <w:rPr>
          <w:rFonts w:ascii="Times New Roman" w:hAnsi="Times New Roman" w:cs="Times New Roman"/>
        </w:rPr>
        <w:t xml:space="preserve"> next, more substantive meeting for six-to-eight weeks later</w:t>
      </w:r>
      <w:r w:rsidR="006D1C37">
        <w:rPr>
          <w:rFonts w:ascii="Times New Roman" w:hAnsi="Times New Roman" w:cs="Times New Roman"/>
        </w:rPr>
        <w:t>.</w:t>
      </w:r>
    </w:p>
    <w:p w14:paraId="05496993" w14:textId="77777777" w:rsidR="008200DE" w:rsidRDefault="008200DE" w:rsidP="00487E16">
      <w:pPr>
        <w:spacing w:line="276" w:lineRule="auto"/>
        <w:jc w:val="both"/>
        <w:rPr>
          <w:rFonts w:ascii="Times New Roman" w:hAnsi="Times New Roman" w:cs="Times New Roman"/>
        </w:rPr>
      </w:pPr>
    </w:p>
    <w:p w14:paraId="6C63D22A" w14:textId="13D5A8BB" w:rsidR="008200DE" w:rsidRDefault="003E7475" w:rsidP="00487E16">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The next day, a</w:t>
      </w:r>
      <w:r w:rsidR="008200DE">
        <w:rPr>
          <w:rFonts w:ascii="Times New Roman" w:hAnsi="Times New Roman" w:cs="Times New Roman"/>
        </w:rPr>
        <w:t xml:space="preserve">n on-line survey is made available to the vestry and priest (this </w:t>
      </w:r>
      <w:r w:rsidR="008200DE">
        <w:rPr>
          <w:rFonts w:ascii="Times New Roman" w:hAnsi="Times New Roman" w:cs="Times New Roman"/>
          <w:b/>
          <w:i/>
        </w:rPr>
        <w:t>is not</w:t>
      </w:r>
      <w:r w:rsidR="008200DE">
        <w:rPr>
          <w:rFonts w:ascii="Times New Roman" w:hAnsi="Times New Roman" w:cs="Times New Roman"/>
        </w:rPr>
        <w:t xml:space="preserve"> a congregational process.  The vestry has the authority to evaluate and make decisions).  The survey is extensive and is grounded in the baptismal vows, canonical resp</w:t>
      </w:r>
      <w:r w:rsidR="00551FED">
        <w:rPr>
          <w:rFonts w:ascii="Times New Roman" w:hAnsi="Times New Roman" w:cs="Times New Roman"/>
        </w:rPr>
        <w:t xml:space="preserve">onsibilities of the vestry, the </w:t>
      </w:r>
      <w:r w:rsidR="008200DE">
        <w:rPr>
          <w:rFonts w:ascii="Times New Roman" w:hAnsi="Times New Roman" w:cs="Times New Roman"/>
        </w:rPr>
        <w:t>diocesan vision, the priest’s ordination vows, and any canonical responsibilities of the priest. Opportunities are also offered for personal reflection by the individual responding</w:t>
      </w:r>
      <w:r w:rsidR="00917034">
        <w:rPr>
          <w:rFonts w:ascii="Times New Roman" w:hAnsi="Times New Roman" w:cs="Times New Roman"/>
        </w:rPr>
        <w:t xml:space="preserve"> to </w:t>
      </w:r>
      <w:r w:rsidR="008200DE">
        <w:rPr>
          <w:rFonts w:ascii="Times New Roman" w:hAnsi="Times New Roman" w:cs="Times New Roman"/>
        </w:rPr>
        <w:t>the questionnaire and for the respondent to “get anything off his or her ch</w:t>
      </w:r>
      <w:r w:rsidR="00551FED">
        <w:rPr>
          <w:rFonts w:ascii="Times New Roman" w:hAnsi="Times New Roman" w:cs="Times New Roman"/>
        </w:rPr>
        <w:t xml:space="preserve">est.” The vestry and cleric will </w:t>
      </w:r>
      <w:r w:rsidR="008200DE">
        <w:rPr>
          <w:rFonts w:ascii="Times New Roman" w:hAnsi="Times New Roman" w:cs="Times New Roman"/>
        </w:rPr>
        <w:t>generally</w:t>
      </w:r>
      <w:r w:rsidR="00551FED">
        <w:rPr>
          <w:rFonts w:ascii="Times New Roman" w:hAnsi="Times New Roman" w:cs="Times New Roman"/>
        </w:rPr>
        <w:t xml:space="preserve"> be</w:t>
      </w:r>
      <w:r w:rsidR="008200DE">
        <w:rPr>
          <w:rFonts w:ascii="Times New Roman" w:hAnsi="Times New Roman" w:cs="Times New Roman"/>
        </w:rPr>
        <w:t xml:space="preserve"> given two-to-three weeks to take the survey on-line.</w:t>
      </w:r>
    </w:p>
    <w:p w14:paraId="4C828414" w14:textId="77777777" w:rsidR="008200DE" w:rsidRPr="008200DE" w:rsidRDefault="008200DE" w:rsidP="00487E16">
      <w:pPr>
        <w:spacing w:line="276" w:lineRule="auto"/>
        <w:jc w:val="both"/>
        <w:rPr>
          <w:rFonts w:ascii="Times New Roman" w:hAnsi="Times New Roman" w:cs="Times New Roman"/>
        </w:rPr>
      </w:pPr>
    </w:p>
    <w:p w14:paraId="4611BF9E" w14:textId="75BB0F49" w:rsidR="008200DE" w:rsidRDefault="00551FED" w:rsidP="00487E16">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 xml:space="preserve">The survey will be </w:t>
      </w:r>
      <w:r w:rsidR="005647F8">
        <w:rPr>
          <w:rFonts w:ascii="Times New Roman" w:hAnsi="Times New Roman" w:cs="Times New Roman"/>
        </w:rPr>
        <w:t>done through an</w:t>
      </w:r>
      <w:r w:rsidR="008200DE">
        <w:rPr>
          <w:rFonts w:ascii="Times New Roman" w:hAnsi="Times New Roman" w:cs="Times New Roman"/>
        </w:rPr>
        <w:t xml:space="preserve"> on-line resource called </w:t>
      </w:r>
      <w:proofErr w:type="spellStart"/>
      <w:r w:rsidR="008200DE" w:rsidRPr="00551FED">
        <w:rPr>
          <w:rFonts w:ascii="Times New Roman" w:hAnsi="Times New Roman" w:cs="Times New Roman"/>
          <w:i/>
        </w:rPr>
        <w:t>Surveymonkey</w:t>
      </w:r>
      <w:proofErr w:type="spellEnd"/>
      <w:r w:rsidR="008200DE">
        <w:rPr>
          <w:rFonts w:ascii="Times New Roman" w:hAnsi="Times New Roman" w:cs="Times New Roman"/>
        </w:rPr>
        <w:t>.  At the co</w:t>
      </w:r>
      <w:r>
        <w:rPr>
          <w:rFonts w:ascii="Times New Roman" w:hAnsi="Times New Roman" w:cs="Times New Roman"/>
        </w:rPr>
        <w:t>nclusion of the survey period the</w:t>
      </w:r>
      <w:r w:rsidR="008200DE">
        <w:rPr>
          <w:rFonts w:ascii="Times New Roman" w:hAnsi="Times New Roman" w:cs="Times New Roman"/>
        </w:rPr>
        <w:t xml:space="preserve"> full results</w:t>
      </w:r>
      <w:r w:rsidR="0032728E">
        <w:rPr>
          <w:rFonts w:ascii="Times New Roman" w:hAnsi="Times New Roman" w:cs="Times New Roman"/>
        </w:rPr>
        <w:t xml:space="preserve"> will be downloaded.  The c</w:t>
      </w:r>
      <w:r>
        <w:rPr>
          <w:rFonts w:ascii="Times New Roman" w:hAnsi="Times New Roman" w:cs="Times New Roman"/>
        </w:rPr>
        <w:t xml:space="preserve">onsultant will </w:t>
      </w:r>
      <w:r w:rsidR="008200DE">
        <w:rPr>
          <w:rFonts w:ascii="Times New Roman" w:hAnsi="Times New Roman" w:cs="Times New Roman"/>
        </w:rPr>
        <w:t>spend the next two weeks reviewing and dige</w:t>
      </w:r>
      <w:r>
        <w:rPr>
          <w:rFonts w:ascii="Times New Roman" w:hAnsi="Times New Roman" w:cs="Times New Roman"/>
        </w:rPr>
        <w:t>sting</w:t>
      </w:r>
      <w:r w:rsidR="0032728E">
        <w:rPr>
          <w:rFonts w:ascii="Times New Roman" w:hAnsi="Times New Roman" w:cs="Times New Roman"/>
        </w:rPr>
        <w:t xml:space="preserve"> the results.  Eventually, the c</w:t>
      </w:r>
      <w:r>
        <w:rPr>
          <w:rFonts w:ascii="Times New Roman" w:hAnsi="Times New Roman" w:cs="Times New Roman"/>
        </w:rPr>
        <w:t xml:space="preserve">onsultant will </w:t>
      </w:r>
      <w:r w:rsidR="008200DE">
        <w:rPr>
          <w:rFonts w:ascii="Times New Roman" w:hAnsi="Times New Roman" w:cs="Times New Roman"/>
        </w:rPr>
        <w:t>write an executive summary,</w:t>
      </w:r>
      <w:r w:rsidR="00974E5C">
        <w:rPr>
          <w:rFonts w:ascii="Times New Roman" w:hAnsi="Times New Roman" w:cs="Times New Roman"/>
        </w:rPr>
        <w:t xml:space="preserve"> highlighting the main points he or she </w:t>
      </w:r>
      <w:r w:rsidR="008200DE">
        <w:rPr>
          <w:rFonts w:ascii="Times New Roman" w:hAnsi="Times New Roman" w:cs="Times New Roman"/>
        </w:rPr>
        <w:t>see</w:t>
      </w:r>
      <w:r w:rsidR="00974E5C">
        <w:rPr>
          <w:rFonts w:ascii="Times New Roman" w:hAnsi="Times New Roman" w:cs="Times New Roman"/>
        </w:rPr>
        <w:t>s</w:t>
      </w:r>
      <w:r w:rsidR="008200DE">
        <w:rPr>
          <w:rFonts w:ascii="Times New Roman" w:hAnsi="Times New Roman" w:cs="Times New Roman"/>
        </w:rPr>
        <w:t xml:space="preserve"> in the repo</w:t>
      </w:r>
      <w:r w:rsidR="0032728E">
        <w:rPr>
          <w:rFonts w:ascii="Times New Roman" w:hAnsi="Times New Roman" w:cs="Times New Roman"/>
        </w:rPr>
        <w:t>rt. The c</w:t>
      </w:r>
      <w:r w:rsidR="00974E5C">
        <w:rPr>
          <w:rFonts w:ascii="Times New Roman" w:hAnsi="Times New Roman" w:cs="Times New Roman"/>
        </w:rPr>
        <w:t>onsultant</w:t>
      </w:r>
      <w:r w:rsidR="004D0C65">
        <w:rPr>
          <w:rFonts w:ascii="Times New Roman" w:hAnsi="Times New Roman" w:cs="Times New Roman"/>
        </w:rPr>
        <w:t xml:space="preserve"> make</w:t>
      </w:r>
      <w:r w:rsidR="00974E5C">
        <w:rPr>
          <w:rFonts w:ascii="Times New Roman" w:hAnsi="Times New Roman" w:cs="Times New Roman"/>
        </w:rPr>
        <w:t>s</w:t>
      </w:r>
      <w:r w:rsidR="004D0C65">
        <w:rPr>
          <w:rFonts w:ascii="Times New Roman" w:hAnsi="Times New Roman" w:cs="Times New Roman"/>
        </w:rPr>
        <w:t xml:space="preserve"> copies of </w:t>
      </w:r>
      <w:r w:rsidR="004D0C65">
        <w:rPr>
          <w:rFonts w:ascii="Times New Roman" w:hAnsi="Times New Roman" w:cs="Times New Roman"/>
          <w:i/>
        </w:rPr>
        <w:t xml:space="preserve">everything – </w:t>
      </w:r>
      <w:r w:rsidR="004D0C65">
        <w:rPr>
          <w:rFonts w:ascii="Times New Roman" w:hAnsi="Times New Roman" w:cs="Times New Roman"/>
        </w:rPr>
        <w:t xml:space="preserve">the full survey results (including </w:t>
      </w:r>
      <w:r w:rsidR="004D0C65">
        <w:rPr>
          <w:rFonts w:ascii="Times New Roman" w:hAnsi="Times New Roman" w:cs="Times New Roman"/>
          <w:i/>
        </w:rPr>
        <w:t>all</w:t>
      </w:r>
      <w:r w:rsidR="004D0C65">
        <w:rPr>
          <w:rFonts w:ascii="Times New Roman" w:hAnsi="Times New Roman" w:cs="Times New Roman"/>
        </w:rPr>
        <w:t xml:space="preserve"> comments, thoug</w:t>
      </w:r>
      <w:r w:rsidR="00974E5C">
        <w:rPr>
          <w:rFonts w:ascii="Times New Roman" w:hAnsi="Times New Roman" w:cs="Times New Roman"/>
        </w:rPr>
        <w:t>h names are not included) and the</w:t>
      </w:r>
      <w:r w:rsidR="004D0C65">
        <w:rPr>
          <w:rFonts w:ascii="Times New Roman" w:hAnsi="Times New Roman" w:cs="Times New Roman"/>
        </w:rPr>
        <w:t xml:space="preserve"> executive summary.  Those c</w:t>
      </w:r>
      <w:r w:rsidR="00974E5C">
        <w:rPr>
          <w:rFonts w:ascii="Times New Roman" w:hAnsi="Times New Roman" w:cs="Times New Roman"/>
        </w:rPr>
        <w:t xml:space="preserve">opies will be distributed at the </w:t>
      </w:r>
      <w:r w:rsidR="004D0C65">
        <w:rPr>
          <w:rFonts w:ascii="Times New Roman" w:hAnsi="Times New Roman" w:cs="Times New Roman"/>
        </w:rPr>
        <w:t>report meeting.</w:t>
      </w:r>
    </w:p>
    <w:p w14:paraId="31F0EDC3" w14:textId="77777777" w:rsidR="004D0C65" w:rsidRPr="004D0C65" w:rsidRDefault="004D0C65" w:rsidP="00487E16">
      <w:pPr>
        <w:spacing w:line="276" w:lineRule="auto"/>
        <w:jc w:val="both"/>
        <w:rPr>
          <w:rFonts w:ascii="Times New Roman" w:hAnsi="Times New Roman" w:cs="Times New Roman"/>
        </w:rPr>
      </w:pPr>
    </w:p>
    <w:p w14:paraId="02DE11C2" w14:textId="1C93321A" w:rsidR="004D0C65" w:rsidRDefault="0032728E" w:rsidP="00487E16">
      <w:pPr>
        <w:pStyle w:val="ListParagraph"/>
        <w:numPr>
          <w:ilvl w:val="0"/>
          <w:numId w:val="1"/>
        </w:numPr>
        <w:spacing w:line="276" w:lineRule="auto"/>
        <w:jc w:val="both"/>
        <w:rPr>
          <w:rFonts w:ascii="Times New Roman" w:hAnsi="Times New Roman" w:cs="Times New Roman"/>
        </w:rPr>
      </w:pPr>
      <w:r>
        <w:rPr>
          <w:rFonts w:ascii="Times New Roman" w:hAnsi="Times New Roman" w:cs="Times New Roman"/>
        </w:rPr>
        <w:t>At the report meeting, the c</w:t>
      </w:r>
      <w:r w:rsidR="00974E5C">
        <w:rPr>
          <w:rFonts w:ascii="Times New Roman" w:hAnsi="Times New Roman" w:cs="Times New Roman"/>
        </w:rPr>
        <w:t xml:space="preserve">onsultant </w:t>
      </w:r>
      <w:r w:rsidR="004D0C65">
        <w:rPr>
          <w:rFonts w:ascii="Times New Roman" w:hAnsi="Times New Roman" w:cs="Times New Roman"/>
        </w:rPr>
        <w:t>hand</w:t>
      </w:r>
      <w:r w:rsidR="00974E5C">
        <w:rPr>
          <w:rFonts w:ascii="Times New Roman" w:hAnsi="Times New Roman" w:cs="Times New Roman"/>
        </w:rPr>
        <w:t>s</w:t>
      </w:r>
      <w:r w:rsidR="004D0C65">
        <w:rPr>
          <w:rFonts w:ascii="Times New Roman" w:hAnsi="Times New Roman" w:cs="Times New Roman"/>
        </w:rPr>
        <w:t xml:space="preserve"> out the executive summary at the be</w:t>
      </w:r>
      <w:r>
        <w:rPr>
          <w:rFonts w:ascii="Times New Roman" w:hAnsi="Times New Roman" w:cs="Times New Roman"/>
        </w:rPr>
        <w:t>ginning of the meeting.  The c</w:t>
      </w:r>
      <w:r w:rsidR="00974E5C">
        <w:rPr>
          <w:rFonts w:ascii="Times New Roman" w:hAnsi="Times New Roman" w:cs="Times New Roman"/>
        </w:rPr>
        <w:t>onsultant reviews</w:t>
      </w:r>
      <w:r w:rsidR="004D0C65">
        <w:rPr>
          <w:rFonts w:ascii="Times New Roman" w:hAnsi="Times New Roman" w:cs="Times New Roman"/>
        </w:rPr>
        <w:t xml:space="preserve"> the executive summary in detail, hi</w:t>
      </w:r>
      <w:r w:rsidR="00974E5C">
        <w:rPr>
          <w:rFonts w:ascii="Times New Roman" w:hAnsi="Times New Roman" w:cs="Times New Roman"/>
        </w:rPr>
        <w:t xml:space="preserve">ghlighting the key </w:t>
      </w:r>
      <w:r w:rsidR="00974E5C">
        <w:rPr>
          <w:rFonts w:ascii="Times New Roman" w:hAnsi="Times New Roman" w:cs="Times New Roman"/>
        </w:rPr>
        <w:lastRenderedPageBreak/>
        <w:t xml:space="preserve">points </w:t>
      </w:r>
      <w:r w:rsidR="004D0C65">
        <w:rPr>
          <w:rFonts w:ascii="Times New Roman" w:hAnsi="Times New Roman" w:cs="Times New Roman"/>
        </w:rPr>
        <w:t xml:space="preserve">in the survey.  </w:t>
      </w:r>
      <w:r>
        <w:rPr>
          <w:rFonts w:ascii="Times New Roman" w:hAnsi="Times New Roman" w:cs="Times New Roman"/>
        </w:rPr>
        <w:t xml:space="preserve">The </w:t>
      </w:r>
      <w:proofErr w:type="gramStart"/>
      <w:r>
        <w:rPr>
          <w:rFonts w:ascii="Times New Roman" w:hAnsi="Times New Roman" w:cs="Times New Roman"/>
        </w:rPr>
        <w:t>c</w:t>
      </w:r>
      <w:r w:rsidR="00974E5C">
        <w:rPr>
          <w:rFonts w:ascii="Times New Roman" w:hAnsi="Times New Roman" w:cs="Times New Roman"/>
        </w:rPr>
        <w:t>onsultant  responds</w:t>
      </w:r>
      <w:proofErr w:type="gramEnd"/>
      <w:r w:rsidR="00974E5C">
        <w:rPr>
          <w:rFonts w:ascii="Times New Roman" w:hAnsi="Times New Roman" w:cs="Times New Roman"/>
        </w:rPr>
        <w:t xml:space="preserve"> to questions, as needed, then</w:t>
      </w:r>
      <w:r w:rsidR="004D0C65">
        <w:rPr>
          <w:rFonts w:ascii="Times New Roman" w:hAnsi="Times New Roman" w:cs="Times New Roman"/>
        </w:rPr>
        <w:t xml:space="preserve"> turn</w:t>
      </w:r>
      <w:r w:rsidR="00974E5C">
        <w:rPr>
          <w:rFonts w:ascii="Times New Roman" w:hAnsi="Times New Roman" w:cs="Times New Roman"/>
        </w:rPr>
        <w:t>s</w:t>
      </w:r>
      <w:r w:rsidR="004D0C65">
        <w:rPr>
          <w:rFonts w:ascii="Times New Roman" w:hAnsi="Times New Roman" w:cs="Times New Roman"/>
        </w:rPr>
        <w:t xml:space="preserve"> their attention toward </w:t>
      </w:r>
      <w:r w:rsidR="004D0C65">
        <w:rPr>
          <w:rFonts w:ascii="Times New Roman" w:hAnsi="Times New Roman" w:cs="Times New Roman"/>
          <w:i/>
        </w:rPr>
        <w:t>SWOT Analysis</w:t>
      </w:r>
      <w:r w:rsidR="004D0C65">
        <w:rPr>
          <w:rFonts w:ascii="Times New Roman" w:hAnsi="Times New Roman" w:cs="Times New Roman"/>
        </w:rPr>
        <w:t xml:space="preserve">, which invites them to look at the major points of the survey by engaging </w:t>
      </w:r>
      <w:r w:rsidR="004D0C65">
        <w:rPr>
          <w:rFonts w:ascii="Times New Roman" w:hAnsi="Times New Roman" w:cs="Times New Roman"/>
          <w:i/>
        </w:rPr>
        <w:t xml:space="preserve">strengths, weaknesses, opportunities </w:t>
      </w:r>
      <w:r w:rsidR="004D0C65">
        <w:rPr>
          <w:rFonts w:ascii="Times New Roman" w:hAnsi="Times New Roman" w:cs="Times New Roman"/>
        </w:rPr>
        <w:t xml:space="preserve">and </w:t>
      </w:r>
      <w:r w:rsidR="004D0C65">
        <w:rPr>
          <w:rFonts w:ascii="Times New Roman" w:hAnsi="Times New Roman" w:cs="Times New Roman"/>
          <w:i/>
        </w:rPr>
        <w:t>threats</w:t>
      </w:r>
      <w:r w:rsidR="00974E5C">
        <w:rPr>
          <w:rFonts w:ascii="Times New Roman" w:hAnsi="Times New Roman" w:cs="Times New Roman"/>
        </w:rPr>
        <w:t xml:space="preserve">.  They are </w:t>
      </w:r>
      <w:proofErr w:type="gramStart"/>
      <w:r w:rsidR="004D0C65">
        <w:rPr>
          <w:rFonts w:ascii="Times New Roman" w:hAnsi="Times New Roman" w:cs="Times New Roman"/>
        </w:rPr>
        <w:t>encourage</w:t>
      </w:r>
      <w:r w:rsidR="00974E5C">
        <w:rPr>
          <w:rFonts w:ascii="Times New Roman" w:hAnsi="Times New Roman" w:cs="Times New Roman"/>
        </w:rPr>
        <w:t xml:space="preserve">d  </w:t>
      </w:r>
      <w:r w:rsidR="004D0C65">
        <w:rPr>
          <w:rFonts w:ascii="Times New Roman" w:hAnsi="Times New Roman" w:cs="Times New Roman"/>
        </w:rPr>
        <w:t>to</w:t>
      </w:r>
      <w:proofErr w:type="gramEnd"/>
      <w:r w:rsidR="004D0C65">
        <w:rPr>
          <w:rFonts w:ascii="Times New Roman" w:hAnsi="Times New Roman" w:cs="Times New Roman"/>
        </w:rPr>
        <w:t xml:space="preserve"> take time – in conversation with one another – to discer</w:t>
      </w:r>
      <w:r w:rsidR="00974E5C">
        <w:rPr>
          <w:rFonts w:ascii="Times New Roman" w:hAnsi="Times New Roman" w:cs="Times New Roman"/>
        </w:rPr>
        <w:t xml:space="preserve">n what those items are.  They are then encouraged </w:t>
      </w:r>
      <w:r w:rsidR="004D0C65">
        <w:rPr>
          <w:rFonts w:ascii="Times New Roman" w:hAnsi="Times New Roman" w:cs="Times New Roman"/>
        </w:rPr>
        <w:t xml:space="preserve">to reduce those to two new documents, which become parts of a formal Letter of Agreement:  a </w:t>
      </w:r>
      <w:r w:rsidR="004D0C65">
        <w:rPr>
          <w:rFonts w:ascii="Times New Roman" w:hAnsi="Times New Roman" w:cs="Times New Roman"/>
          <w:i/>
        </w:rPr>
        <w:t>Rector Position Description</w:t>
      </w:r>
      <w:r w:rsidR="004D0C65">
        <w:rPr>
          <w:rFonts w:ascii="Times New Roman" w:hAnsi="Times New Roman" w:cs="Times New Roman"/>
        </w:rPr>
        <w:t xml:space="preserve"> and a </w:t>
      </w:r>
      <w:r w:rsidR="004D0C65">
        <w:rPr>
          <w:rFonts w:ascii="Times New Roman" w:hAnsi="Times New Roman" w:cs="Times New Roman"/>
          <w:i/>
        </w:rPr>
        <w:t>Vestry Leadership Description</w:t>
      </w:r>
      <w:r w:rsidR="004D0C65">
        <w:rPr>
          <w:rFonts w:ascii="Times New Roman" w:hAnsi="Times New Roman" w:cs="Times New Roman"/>
        </w:rPr>
        <w:t>.</w:t>
      </w:r>
    </w:p>
    <w:p w14:paraId="1C5BF0A2" w14:textId="77777777" w:rsidR="004D0C65" w:rsidRPr="004D0C65" w:rsidRDefault="004D0C65" w:rsidP="00487E16">
      <w:pPr>
        <w:spacing w:line="276" w:lineRule="auto"/>
        <w:jc w:val="both"/>
        <w:rPr>
          <w:rFonts w:ascii="Times New Roman" w:hAnsi="Times New Roman" w:cs="Times New Roman"/>
        </w:rPr>
      </w:pPr>
    </w:p>
    <w:p w14:paraId="0E2B3054" w14:textId="68000FD2" w:rsidR="004D0C65" w:rsidRDefault="00974E5C" w:rsidP="00487E16">
      <w:pPr>
        <w:pStyle w:val="ListParagraph"/>
        <w:spacing w:line="276" w:lineRule="auto"/>
        <w:jc w:val="both"/>
        <w:rPr>
          <w:rFonts w:ascii="Times New Roman" w:hAnsi="Times New Roman" w:cs="Times New Roman"/>
        </w:rPr>
      </w:pPr>
      <w:r>
        <w:rPr>
          <w:rFonts w:ascii="Times New Roman" w:hAnsi="Times New Roman" w:cs="Times New Roman"/>
        </w:rPr>
        <w:t xml:space="preserve">Each of these new documents is </w:t>
      </w:r>
      <w:r w:rsidR="004D0C65">
        <w:rPr>
          <w:rFonts w:ascii="Times New Roman" w:hAnsi="Times New Roman" w:cs="Times New Roman"/>
        </w:rPr>
        <w:t xml:space="preserve">to have four-to-six </w:t>
      </w:r>
      <w:r w:rsidR="004D0C65">
        <w:rPr>
          <w:rFonts w:ascii="Times New Roman" w:hAnsi="Times New Roman" w:cs="Times New Roman"/>
          <w:i/>
        </w:rPr>
        <w:t>clear, concise, quantifiable and attainable tasks or goals</w:t>
      </w:r>
      <w:r w:rsidR="004D0C65">
        <w:rPr>
          <w:rFonts w:ascii="Times New Roman" w:hAnsi="Times New Roman" w:cs="Times New Roman"/>
        </w:rPr>
        <w:t xml:space="preserve"> for the next one-to-three years.  </w:t>
      </w:r>
      <w:r w:rsidR="004D0C65">
        <w:rPr>
          <w:rFonts w:ascii="Times New Roman" w:hAnsi="Times New Roman" w:cs="Times New Roman"/>
          <w:i/>
        </w:rPr>
        <w:t xml:space="preserve">These goals are reached in dialogue between the cleric and the vestry; it is </w:t>
      </w:r>
      <w:r w:rsidR="004D0C65">
        <w:rPr>
          <w:rFonts w:ascii="Times New Roman" w:hAnsi="Times New Roman" w:cs="Times New Roman"/>
          <w:i/>
          <w:u w:val="single"/>
        </w:rPr>
        <w:t>not</w:t>
      </w:r>
      <w:r w:rsidR="004D0C65">
        <w:rPr>
          <w:rFonts w:ascii="Times New Roman" w:hAnsi="Times New Roman" w:cs="Times New Roman"/>
          <w:i/>
        </w:rPr>
        <w:t xml:space="preserve"> something that one party does </w:t>
      </w:r>
      <w:r w:rsidR="004D0C65">
        <w:rPr>
          <w:rFonts w:ascii="Times New Roman" w:hAnsi="Times New Roman" w:cs="Times New Roman"/>
          <w:i/>
          <w:u w:val="single"/>
        </w:rPr>
        <w:t>to</w:t>
      </w:r>
      <w:r w:rsidR="004D0C65">
        <w:rPr>
          <w:rFonts w:ascii="Times New Roman" w:hAnsi="Times New Roman" w:cs="Times New Roman"/>
          <w:i/>
        </w:rPr>
        <w:t xml:space="preserve"> the other</w:t>
      </w:r>
      <w:r w:rsidR="00FF76F9">
        <w:rPr>
          <w:rFonts w:ascii="Times New Roman" w:hAnsi="Times New Roman" w:cs="Times New Roman"/>
          <w:i/>
        </w:rPr>
        <w:t xml:space="preserve">.  </w:t>
      </w:r>
      <w:r w:rsidR="00FF76F9">
        <w:rPr>
          <w:rFonts w:ascii="Times New Roman" w:hAnsi="Times New Roman" w:cs="Times New Roman"/>
        </w:rPr>
        <w:t>Those two documents become the subject material for the next MMR, three years later. Samples of those elements are shared with the vestry and priest, and they are included in this material.</w:t>
      </w:r>
    </w:p>
    <w:p w14:paraId="4632C7C2" w14:textId="77777777" w:rsidR="00C53015" w:rsidRDefault="00C53015" w:rsidP="00487E16">
      <w:pPr>
        <w:pStyle w:val="ListParagraph"/>
        <w:spacing w:line="276" w:lineRule="auto"/>
        <w:jc w:val="both"/>
        <w:rPr>
          <w:rFonts w:ascii="Times New Roman" w:hAnsi="Times New Roman" w:cs="Times New Roman"/>
        </w:rPr>
      </w:pPr>
    </w:p>
    <w:p w14:paraId="25263BE3" w14:textId="44DD3E28" w:rsidR="00C53015" w:rsidRDefault="00C53015" w:rsidP="00487E16">
      <w:pPr>
        <w:pStyle w:val="ListParagraph"/>
        <w:spacing w:line="276" w:lineRule="auto"/>
        <w:jc w:val="both"/>
        <w:rPr>
          <w:rFonts w:ascii="Times New Roman" w:hAnsi="Times New Roman" w:cs="Times New Roman"/>
        </w:rPr>
      </w:pPr>
      <w:r>
        <w:rPr>
          <w:rFonts w:ascii="Times New Roman" w:hAnsi="Times New Roman" w:cs="Times New Roman"/>
        </w:rPr>
        <w:t xml:space="preserve">At the end of the meeting, </w:t>
      </w:r>
      <w:r w:rsidR="00EA05CA">
        <w:rPr>
          <w:rFonts w:ascii="Times New Roman" w:hAnsi="Times New Roman" w:cs="Times New Roman"/>
        </w:rPr>
        <w:t>the c</w:t>
      </w:r>
      <w:r w:rsidR="00024A06">
        <w:rPr>
          <w:rFonts w:ascii="Times New Roman" w:hAnsi="Times New Roman" w:cs="Times New Roman"/>
        </w:rPr>
        <w:t xml:space="preserve">onsultant </w:t>
      </w:r>
      <w:r>
        <w:rPr>
          <w:rFonts w:ascii="Times New Roman" w:hAnsi="Times New Roman" w:cs="Times New Roman"/>
        </w:rPr>
        <w:t>distribute</w:t>
      </w:r>
      <w:r w:rsidR="00024A06">
        <w:rPr>
          <w:rFonts w:ascii="Times New Roman" w:hAnsi="Times New Roman" w:cs="Times New Roman"/>
        </w:rPr>
        <w:t>s</w:t>
      </w:r>
      <w:r>
        <w:rPr>
          <w:rFonts w:ascii="Times New Roman" w:hAnsi="Times New Roman" w:cs="Times New Roman"/>
        </w:rPr>
        <w:t xml:space="preserve"> the full results of the survey. The names of individuals are not connected </w:t>
      </w:r>
      <w:r w:rsidR="00BC3CC8">
        <w:rPr>
          <w:rFonts w:ascii="Times New Roman" w:hAnsi="Times New Roman" w:cs="Times New Roman"/>
        </w:rPr>
        <w:t>with any of the comments.  In fact, no names are</w:t>
      </w:r>
      <w:r w:rsidR="00EA05CA">
        <w:rPr>
          <w:rFonts w:ascii="Times New Roman" w:hAnsi="Times New Roman" w:cs="Times New Roman"/>
        </w:rPr>
        <w:t xml:space="preserve"> included in the report.  The c</w:t>
      </w:r>
      <w:r w:rsidR="00024A06">
        <w:rPr>
          <w:rFonts w:ascii="Times New Roman" w:hAnsi="Times New Roman" w:cs="Times New Roman"/>
        </w:rPr>
        <w:t>onsultant</w:t>
      </w:r>
      <w:r w:rsidR="00BC3CC8">
        <w:rPr>
          <w:rFonts w:ascii="Times New Roman" w:hAnsi="Times New Roman" w:cs="Times New Roman"/>
        </w:rPr>
        <w:t xml:space="preserve"> emphasize</w:t>
      </w:r>
      <w:r w:rsidR="00024A06">
        <w:rPr>
          <w:rFonts w:ascii="Times New Roman" w:hAnsi="Times New Roman" w:cs="Times New Roman"/>
        </w:rPr>
        <w:t>s</w:t>
      </w:r>
      <w:r w:rsidR="00BC3CC8">
        <w:rPr>
          <w:rFonts w:ascii="Times New Roman" w:hAnsi="Times New Roman" w:cs="Times New Roman"/>
        </w:rPr>
        <w:t xml:space="preserve"> that the full results are confidential personnel information and is not to be share</w:t>
      </w:r>
      <w:r w:rsidR="00024A06">
        <w:rPr>
          <w:rFonts w:ascii="Times New Roman" w:hAnsi="Times New Roman" w:cs="Times New Roman"/>
        </w:rPr>
        <w:t>d outside of the vestry.  However,</w:t>
      </w:r>
      <w:r w:rsidR="00BC3CC8">
        <w:rPr>
          <w:rFonts w:ascii="Times New Roman" w:hAnsi="Times New Roman" w:cs="Times New Roman"/>
        </w:rPr>
        <w:t xml:space="preserve"> the vestry</w:t>
      </w:r>
      <w:r w:rsidR="00024A06">
        <w:rPr>
          <w:rFonts w:ascii="Times New Roman" w:hAnsi="Times New Roman" w:cs="Times New Roman"/>
        </w:rPr>
        <w:t xml:space="preserve"> is encouraged</w:t>
      </w:r>
      <w:r w:rsidR="00BC3CC8">
        <w:rPr>
          <w:rFonts w:ascii="Times New Roman" w:hAnsi="Times New Roman" w:cs="Times New Roman"/>
        </w:rPr>
        <w:t xml:space="preserve"> to publish a summary of the process in the parish newsletter.</w:t>
      </w:r>
    </w:p>
    <w:p w14:paraId="29E9B6D9" w14:textId="77777777" w:rsidR="00FF76F9" w:rsidRDefault="00FF76F9" w:rsidP="00487E16">
      <w:pPr>
        <w:spacing w:line="276" w:lineRule="auto"/>
        <w:jc w:val="both"/>
        <w:rPr>
          <w:rFonts w:ascii="Times New Roman" w:hAnsi="Times New Roman" w:cs="Times New Roman"/>
        </w:rPr>
      </w:pPr>
    </w:p>
    <w:p w14:paraId="06185C61" w14:textId="38506C9B" w:rsidR="00FF76F9" w:rsidRDefault="00024A06" w:rsidP="00487E16">
      <w:pPr>
        <w:spacing w:line="276" w:lineRule="auto"/>
        <w:jc w:val="both"/>
        <w:rPr>
          <w:rFonts w:ascii="Times New Roman" w:hAnsi="Times New Roman" w:cs="Times New Roman"/>
        </w:rPr>
      </w:pPr>
      <w:r>
        <w:rPr>
          <w:rFonts w:ascii="Times New Roman" w:hAnsi="Times New Roman" w:cs="Times New Roman"/>
        </w:rPr>
        <w:lastRenderedPageBreak/>
        <w:t xml:space="preserve">A note:  It is always good to have </w:t>
      </w:r>
      <w:r w:rsidR="00FF76F9">
        <w:rPr>
          <w:rFonts w:ascii="Times New Roman" w:hAnsi="Times New Roman" w:cs="Times New Roman"/>
        </w:rPr>
        <w:t>ongoing, mutually-evaluative conversations between a cleric and the lay leadershi</w:t>
      </w:r>
      <w:r>
        <w:rPr>
          <w:rFonts w:ascii="Times New Roman" w:hAnsi="Times New Roman" w:cs="Times New Roman"/>
        </w:rPr>
        <w:t>p.  Many folks</w:t>
      </w:r>
      <w:r w:rsidR="00FF76F9">
        <w:rPr>
          <w:rFonts w:ascii="Times New Roman" w:hAnsi="Times New Roman" w:cs="Times New Roman"/>
        </w:rPr>
        <w:t xml:space="preserve"> do not know how to do this or are, at best, uncomfortable w</w:t>
      </w:r>
      <w:r>
        <w:rPr>
          <w:rFonts w:ascii="Times New Roman" w:hAnsi="Times New Roman" w:cs="Times New Roman"/>
        </w:rPr>
        <w:t xml:space="preserve">ith such discussions. An </w:t>
      </w:r>
      <w:r w:rsidR="00FF76F9">
        <w:rPr>
          <w:rFonts w:ascii="Times New Roman" w:hAnsi="Times New Roman" w:cs="Times New Roman"/>
        </w:rPr>
        <w:t xml:space="preserve">outline of a </w:t>
      </w:r>
      <w:r>
        <w:rPr>
          <w:rFonts w:ascii="Times New Roman" w:hAnsi="Times New Roman" w:cs="Times New Roman"/>
        </w:rPr>
        <w:t>recommended process</w:t>
      </w:r>
      <w:r w:rsidR="00FF76F9">
        <w:rPr>
          <w:rFonts w:ascii="Times New Roman" w:hAnsi="Times New Roman" w:cs="Times New Roman"/>
        </w:rPr>
        <w:t xml:space="preserve"> for them</w:t>
      </w:r>
      <w:r>
        <w:rPr>
          <w:rFonts w:ascii="Times New Roman" w:hAnsi="Times New Roman" w:cs="Times New Roman"/>
        </w:rPr>
        <w:t xml:space="preserve"> to use between formal MMRs is available from the Consultant</w:t>
      </w:r>
      <w:r w:rsidR="00FF76F9">
        <w:rPr>
          <w:rFonts w:ascii="Times New Roman" w:hAnsi="Times New Roman" w:cs="Times New Roman"/>
        </w:rPr>
        <w:t>.</w:t>
      </w:r>
    </w:p>
    <w:p w14:paraId="7C9398A5" w14:textId="77777777" w:rsidR="00024A06" w:rsidRDefault="00024A06" w:rsidP="00487E16">
      <w:pPr>
        <w:spacing w:line="276" w:lineRule="auto"/>
        <w:jc w:val="both"/>
        <w:rPr>
          <w:rFonts w:ascii="Times New Roman" w:hAnsi="Times New Roman" w:cs="Times New Roman"/>
        </w:rPr>
      </w:pPr>
    </w:p>
    <w:p w14:paraId="5A5703B7" w14:textId="0AFED71C" w:rsidR="00FF76F9" w:rsidRPr="00EA05CA" w:rsidRDefault="00024A06" w:rsidP="00487E16">
      <w:pPr>
        <w:spacing w:line="276" w:lineRule="auto"/>
        <w:jc w:val="both"/>
        <w:rPr>
          <w:rFonts w:ascii="Times New Roman" w:hAnsi="Times New Roman" w:cs="Times New Roman"/>
          <w:b/>
          <w:i/>
        </w:rPr>
      </w:pPr>
      <w:r>
        <w:rPr>
          <w:rFonts w:ascii="Times New Roman" w:hAnsi="Times New Roman" w:cs="Times New Roman"/>
          <w:b/>
          <w:i/>
        </w:rPr>
        <w:t>A process for part-time or vacant pastoral positions is being devel</w:t>
      </w:r>
      <w:r w:rsidR="00EA05CA">
        <w:rPr>
          <w:rFonts w:ascii="Times New Roman" w:hAnsi="Times New Roman" w:cs="Times New Roman"/>
          <w:b/>
          <w:i/>
        </w:rPr>
        <w:t>oped</w:t>
      </w:r>
    </w:p>
    <w:sectPr w:rsidR="00FF76F9" w:rsidRPr="00EA05CA" w:rsidSect="00487E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22341"/>
    <w:multiLevelType w:val="hybridMultilevel"/>
    <w:tmpl w:val="61E4E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11B68"/>
    <w:multiLevelType w:val="hybridMultilevel"/>
    <w:tmpl w:val="25466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72"/>
    <w:rsid w:val="00024A06"/>
    <w:rsid w:val="000C6FA4"/>
    <w:rsid w:val="000E182D"/>
    <w:rsid w:val="0032728E"/>
    <w:rsid w:val="0037443B"/>
    <w:rsid w:val="003E7475"/>
    <w:rsid w:val="004377B5"/>
    <w:rsid w:val="00487E16"/>
    <w:rsid w:val="004D0C65"/>
    <w:rsid w:val="00551FED"/>
    <w:rsid w:val="005647F8"/>
    <w:rsid w:val="006D1C37"/>
    <w:rsid w:val="007A3E7C"/>
    <w:rsid w:val="007D7A72"/>
    <w:rsid w:val="008200DE"/>
    <w:rsid w:val="008532EF"/>
    <w:rsid w:val="00917034"/>
    <w:rsid w:val="00934DFA"/>
    <w:rsid w:val="00974E5C"/>
    <w:rsid w:val="009B12B8"/>
    <w:rsid w:val="00A308D6"/>
    <w:rsid w:val="00B24ABB"/>
    <w:rsid w:val="00B36CAE"/>
    <w:rsid w:val="00B9072B"/>
    <w:rsid w:val="00BC3CC8"/>
    <w:rsid w:val="00BE6D22"/>
    <w:rsid w:val="00C53015"/>
    <w:rsid w:val="00CA61A7"/>
    <w:rsid w:val="00EA05CA"/>
    <w:rsid w:val="00FF09CF"/>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A3B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ABB"/>
    <w:pPr>
      <w:ind w:left="720"/>
      <w:contextualSpacing/>
    </w:pPr>
  </w:style>
  <w:style w:type="paragraph" w:styleId="BalloonText">
    <w:name w:val="Balloon Text"/>
    <w:basedOn w:val="Normal"/>
    <w:link w:val="BalloonTextChar"/>
    <w:uiPriority w:val="99"/>
    <w:semiHidden/>
    <w:unhideWhenUsed/>
    <w:rsid w:val="000C6F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902</Words>
  <Characters>4945</Characters>
  <Application>Microsoft Office Word</Application>
  <DocSecurity>4</DocSecurity>
  <Lines>170</Lines>
  <Paragraphs>153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Poss</cp:lastModifiedBy>
  <cp:revision>2</cp:revision>
  <cp:lastPrinted>2018-05-11T13:26:00Z</cp:lastPrinted>
  <dcterms:created xsi:type="dcterms:W3CDTF">2018-05-11T18:03:00Z</dcterms:created>
  <dcterms:modified xsi:type="dcterms:W3CDTF">2018-05-11T18:03:00Z</dcterms:modified>
</cp:coreProperties>
</file>